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6D47F" w14:textId="77777777" w:rsidR="00950721" w:rsidRDefault="00950721" w:rsidP="00950721">
      <w:pPr>
        <w:jc w:val="center"/>
      </w:pPr>
      <w:r w:rsidRPr="005919D4">
        <w:rPr>
          <w:noProof/>
          <w:sz w:val="72"/>
          <w:szCs w:val="72"/>
          <w:lang w:val="en-GB" w:eastAsia="en-GB"/>
        </w:rPr>
        <w:drawing>
          <wp:inline distT="0" distB="0" distL="0" distR="0" wp14:anchorId="70B1D1DA" wp14:editId="70CC85F6">
            <wp:extent cx="5727700" cy="12515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1251585"/>
                    </a:xfrm>
                    <a:prstGeom prst="rect">
                      <a:avLst/>
                    </a:prstGeom>
                  </pic:spPr>
                </pic:pic>
              </a:graphicData>
            </a:graphic>
          </wp:inline>
        </w:drawing>
      </w:r>
      <w:r w:rsidRPr="005919D4">
        <w:rPr>
          <w:noProof/>
          <w:sz w:val="72"/>
          <w:szCs w:val="72"/>
          <w:lang w:val="en-GB" w:eastAsia="en-GB"/>
        </w:rPr>
        <w:drawing>
          <wp:inline distT="0" distB="0" distL="0" distR="0" wp14:anchorId="713C329D" wp14:editId="2D6EA1CE">
            <wp:extent cx="5725248" cy="1031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9460" cy="1031999"/>
                    </a:xfrm>
                    <a:prstGeom prst="rect">
                      <a:avLst/>
                    </a:prstGeom>
                  </pic:spPr>
                </pic:pic>
              </a:graphicData>
            </a:graphic>
          </wp:inline>
        </w:drawing>
      </w:r>
    </w:p>
    <w:p w14:paraId="3C32D9B0" w14:textId="77777777" w:rsidR="00950721" w:rsidRDefault="00950721" w:rsidP="00950721"/>
    <w:p w14:paraId="05D60EB5" w14:textId="572B8C4B" w:rsidR="00950721" w:rsidRDefault="00950721" w:rsidP="00BE3504">
      <w:pPr>
        <w:jc w:val="center"/>
        <w:rPr>
          <w:color w:val="FF0000"/>
          <w:sz w:val="40"/>
          <w:szCs w:val="40"/>
        </w:rPr>
      </w:pPr>
      <w:r>
        <w:rPr>
          <w:color w:val="FF0000"/>
          <w:sz w:val="40"/>
          <w:szCs w:val="40"/>
        </w:rPr>
        <w:t>Welcome to Term 1 20</w:t>
      </w:r>
      <w:r w:rsidR="004A056B">
        <w:rPr>
          <w:color w:val="FF0000"/>
          <w:sz w:val="40"/>
          <w:szCs w:val="40"/>
        </w:rPr>
        <w:t>20</w:t>
      </w:r>
    </w:p>
    <w:p w14:paraId="7FFEDA17" w14:textId="77777777" w:rsidR="00BE3504" w:rsidRPr="00BE3504" w:rsidRDefault="00BE3504" w:rsidP="00BE3504">
      <w:pPr>
        <w:widowControl w:val="0"/>
        <w:autoSpaceDE w:val="0"/>
        <w:autoSpaceDN w:val="0"/>
        <w:adjustRightInd w:val="0"/>
        <w:spacing w:after="240" w:line="880" w:lineRule="atLeast"/>
        <w:jc w:val="center"/>
        <w:rPr>
          <w:rFonts w:ascii="Times" w:hAnsi="Times" w:cs="Times"/>
          <w:color w:val="000000"/>
          <w:sz w:val="32"/>
          <w:szCs w:val="32"/>
          <w:lang w:val="en-GB"/>
        </w:rPr>
      </w:pPr>
      <w:r w:rsidRPr="00BE3504">
        <w:rPr>
          <w:rFonts w:ascii="Chalkduster" w:hAnsi="Chalkduster" w:cs="Chalkduster"/>
          <w:color w:val="0B5AB2"/>
          <w:sz w:val="32"/>
          <w:szCs w:val="32"/>
          <w:lang w:val="en-GB"/>
        </w:rPr>
        <w:t>with Mrs Aroozoo!</w:t>
      </w:r>
    </w:p>
    <w:p w14:paraId="6F01A83A" w14:textId="77777777" w:rsidR="00950721" w:rsidRDefault="00950721" w:rsidP="00950721">
      <w:pPr>
        <w:rPr>
          <w:sz w:val="36"/>
          <w:szCs w:val="36"/>
        </w:rPr>
      </w:pPr>
      <w:r>
        <w:rPr>
          <w:sz w:val="36"/>
          <w:szCs w:val="36"/>
        </w:rPr>
        <w:t xml:space="preserve"> Welcome!</w:t>
      </w:r>
    </w:p>
    <w:p w14:paraId="2D9FAD49" w14:textId="77777777" w:rsidR="00950721" w:rsidRDefault="00950721" w:rsidP="00950721">
      <w:pPr>
        <w:rPr>
          <w:sz w:val="36"/>
          <w:szCs w:val="36"/>
        </w:rPr>
      </w:pPr>
      <w:r>
        <w:rPr>
          <w:sz w:val="36"/>
          <w:szCs w:val="36"/>
        </w:rPr>
        <w:t xml:space="preserve"> T</w:t>
      </w:r>
      <w:r w:rsidRPr="00250AF0">
        <w:rPr>
          <w:sz w:val="36"/>
          <w:szCs w:val="36"/>
        </w:rPr>
        <w:t xml:space="preserve">his term </w:t>
      </w:r>
      <w:r>
        <w:rPr>
          <w:sz w:val="36"/>
          <w:szCs w:val="36"/>
        </w:rPr>
        <w:t>the year ones begin their new journey into studying and speaking in a new language, Japanese!</w:t>
      </w:r>
    </w:p>
    <w:p w14:paraId="61C798DE" w14:textId="77777777" w:rsidR="00950721" w:rsidRDefault="00950721" w:rsidP="00950721">
      <w:pPr>
        <w:rPr>
          <w:sz w:val="36"/>
          <w:szCs w:val="36"/>
        </w:rPr>
      </w:pPr>
      <w:r>
        <w:rPr>
          <w:sz w:val="36"/>
          <w:szCs w:val="36"/>
        </w:rPr>
        <w:t>They will begin the year with great songs and fantabulous games that allow the students to practice writing and reading their name and speaking simple greetings and give them time to develop their Japanese accent!</w:t>
      </w:r>
    </w:p>
    <w:p w14:paraId="5E50D36A" w14:textId="1EA5CD9E" w:rsidR="00950721" w:rsidRDefault="00950721" w:rsidP="00950721">
      <w:pPr>
        <w:rPr>
          <w:sz w:val="36"/>
          <w:szCs w:val="36"/>
        </w:rPr>
      </w:pPr>
      <w:r>
        <w:rPr>
          <w:sz w:val="36"/>
          <w:szCs w:val="36"/>
        </w:rPr>
        <w:t xml:space="preserve">In year 2-3 </w:t>
      </w:r>
      <w:r w:rsidRPr="00250AF0">
        <w:rPr>
          <w:sz w:val="36"/>
          <w:szCs w:val="36"/>
        </w:rPr>
        <w:t xml:space="preserve">we are consolidating our learning </w:t>
      </w:r>
      <w:r>
        <w:rPr>
          <w:sz w:val="36"/>
          <w:szCs w:val="36"/>
        </w:rPr>
        <w:t xml:space="preserve">and spending part of our </w:t>
      </w:r>
      <w:r w:rsidRPr="00250AF0">
        <w:rPr>
          <w:sz w:val="36"/>
          <w:szCs w:val="36"/>
        </w:rPr>
        <w:t xml:space="preserve">learning time practicing </w:t>
      </w:r>
      <w:r>
        <w:rPr>
          <w:sz w:val="36"/>
          <w:szCs w:val="36"/>
        </w:rPr>
        <w:t xml:space="preserve">reading and writing </w:t>
      </w:r>
      <w:r w:rsidRPr="00250AF0">
        <w:rPr>
          <w:sz w:val="36"/>
          <w:szCs w:val="36"/>
        </w:rPr>
        <w:t>the first alphabet- Hiragana!</w:t>
      </w:r>
    </w:p>
    <w:p w14:paraId="6CE09F25" w14:textId="472F237F" w:rsidR="004A056B" w:rsidRDefault="004A056B" w:rsidP="00950721">
      <w:pPr>
        <w:rPr>
          <w:sz w:val="36"/>
          <w:szCs w:val="36"/>
        </w:rPr>
      </w:pPr>
      <w:r>
        <w:rPr>
          <w:noProof/>
          <w:sz w:val="36"/>
          <w:szCs w:val="36"/>
        </w:rPr>
        <w:drawing>
          <wp:anchor distT="0" distB="0" distL="114300" distR="114300" simplePos="0" relativeHeight="251659264" behindDoc="0" locked="0" layoutInCell="1" allowOverlap="1" wp14:anchorId="7671A184" wp14:editId="6A172290">
            <wp:simplePos x="0" y="0"/>
            <wp:positionH relativeFrom="margin">
              <wp:align>center</wp:align>
            </wp:positionH>
            <wp:positionV relativeFrom="margin">
              <wp:align>bottom</wp:align>
            </wp:positionV>
            <wp:extent cx="2912110" cy="3634105"/>
            <wp:effectExtent l="0" t="5398" r="3493" b="349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0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912110" cy="3634105"/>
                    </a:xfrm>
                    <a:prstGeom prst="rect">
                      <a:avLst/>
                    </a:prstGeom>
                  </pic:spPr>
                </pic:pic>
              </a:graphicData>
            </a:graphic>
          </wp:anchor>
        </w:drawing>
      </w:r>
    </w:p>
    <w:p w14:paraId="4972A6A6" w14:textId="2F167AB9" w:rsidR="004A056B" w:rsidRPr="00250AF0" w:rsidRDefault="004A056B" w:rsidP="00950721">
      <w:pPr>
        <w:rPr>
          <w:sz w:val="36"/>
          <w:szCs w:val="36"/>
        </w:rPr>
      </w:pPr>
      <w:r>
        <w:rPr>
          <w:noProof/>
          <w:sz w:val="36"/>
          <w:szCs w:val="36"/>
        </w:rPr>
        <w:drawing>
          <wp:anchor distT="0" distB="0" distL="114300" distR="114300" simplePos="0" relativeHeight="251660288" behindDoc="0" locked="0" layoutInCell="1" allowOverlap="1" wp14:anchorId="29AC8ECB" wp14:editId="76F61C45">
            <wp:simplePos x="0" y="0"/>
            <wp:positionH relativeFrom="margin">
              <wp:posOffset>825500</wp:posOffset>
            </wp:positionH>
            <wp:positionV relativeFrom="margin">
              <wp:posOffset>1092200</wp:posOffset>
            </wp:positionV>
            <wp:extent cx="4102100" cy="5931535"/>
            <wp:effectExtent l="0" t="318"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06.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102100" cy="593153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inline distT="0" distB="0" distL="0" distR="0" wp14:anchorId="06F7D36D" wp14:editId="20EE9356">
            <wp:extent cx="4064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0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sz w:val="36"/>
          <w:szCs w:val="36"/>
        </w:rPr>
        <w:drawing>
          <wp:inline distT="0" distB="0" distL="0" distR="0" wp14:anchorId="26B13546" wp14:editId="1ECC79C5">
            <wp:extent cx="4064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04.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5DCB7002" w14:textId="77777777" w:rsidR="007E7D5E" w:rsidRDefault="00950721" w:rsidP="00950721">
      <w:pPr>
        <w:rPr>
          <w:sz w:val="36"/>
          <w:szCs w:val="36"/>
        </w:rPr>
      </w:pPr>
      <w:r w:rsidRPr="00250AF0">
        <w:rPr>
          <w:sz w:val="36"/>
          <w:szCs w:val="36"/>
        </w:rPr>
        <w:t>Once again, I will add the Hiragana chart to this post so students can take the opportunity to study at home!</w:t>
      </w:r>
      <w:r>
        <w:rPr>
          <w:sz w:val="36"/>
          <w:szCs w:val="36"/>
        </w:rPr>
        <w:t xml:space="preserve"> </w:t>
      </w:r>
    </w:p>
    <w:p w14:paraId="6094E925" w14:textId="77777777" w:rsidR="007E7D5E" w:rsidRDefault="007E7D5E" w:rsidP="00950721">
      <w:pPr>
        <w:rPr>
          <w:sz w:val="36"/>
          <w:szCs w:val="36"/>
        </w:rPr>
      </w:pPr>
      <w:r>
        <w:rPr>
          <w:sz w:val="36"/>
          <w:szCs w:val="36"/>
        </w:rPr>
        <w:t>Revision of topics such as school and greetings will be part of the plan, as well as learning more interesting ways to express their feelings.</w:t>
      </w:r>
    </w:p>
    <w:p w14:paraId="4BC12A46" w14:textId="77777777" w:rsidR="00D34E7D" w:rsidRDefault="00D34E7D" w:rsidP="00950721">
      <w:pPr>
        <w:rPr>
          <w:sz w:val="36"/>
          <w:szCs w:val="36"/>
        </w:rPr>
      </w:pPr>
    </w:p>
    <w:p w14:paraId="4C7FA69B" w14:textId="012A5368" w:rsidR="007E7D5E" w:rsidRDefault="007E7D5E" w:rsidP="00950721">
      <w:pPr>
        <w:rPr>
          <w:sz w:val="36"/>
          <w:szCs w:val="36"/>
        </w:rPr>
      </w:pPr>
      <w:r>
        <w:rPr>
          <w:sz w:val="36"/>
          <w:szCs w:val="36"/>
        </w:rPr>
        <w:t xml:space="preserve">Years 4-6 will once again be consolidating their Hiragana with tests in week </w:t>
      </w:r>
      <w:r w:rsidR="004A056B">
        <w:rPr>
          <w:sz w:val="36"/>
          <w:szCs w:val="36"/>
        </w:rPr>
        <w:t>7 &amp; 8</w:t>
      </w:r>
      <w:r>
        <w:rPr>
          <w:sz w:val="36"/>
          <w:szCs w:val="36"/>
        </w:rPr>
        <w:t xml:space="preserve"> with an expectation </w:t>
      </w:r>
      <w:r w:rsidR="00D34E7D">
        <w:rPr>
          <w:sz w:val="36"/>
          <w:szCs w:val="36"/>
        </w:rPr>
        <w:t xml:space="preserve">of them achieving fluency by the end of term 1. This will give them confidence when they begin </w:t>
      </w:r>
      <w:r>
        <w:rPr>
          <w:sz w:val="36"/>
          <w:szCs w:val="36"/>
        </w:rPr>
        <w:t>the next alphabet Katakana!</w:t>
      </w:r>
    </w:p>
    <w:p w14:paraId="4FCE7EA5" w14:textId="4642F009" w:rsidR="004A056B" w:rsidRDefault="004A056B" w:rsidP="00950721">
      <w:pPr>
        <w:rPr>
          <w:sz w:val="36"/>
          <w:szCs w:val="36"/>
        </w:rPr>
      </w:pPr>
    </w:p>
    <w:p w14:paraId="10FF52B4" w14:textId="77777777" w:rsidR="004A056B" w:rsidRDefault="004A056B" w:rsidP="00950721">
      <w:pPr>
        <w:rPr>
          <w:sz w:val="36"/>
          <w:szCs w:val="36"/>
        </w:rPr>
      </w:pPr>
    </w:p>
    <w:p w14:paraId="681317D9" w14:textId="576AD339" w:rsidR="004A056B" w:rsidRDefault="004A056B" w:rsidP="00950721">
      <w:pPr>
        <w:rPr>
          <w:sz w:val="36"/>
          <w:szCs w:val="36"/>
        </w:rPr>
      </w:pPr>
      <w:r>
        <w:rPr>
          <w:noProof/>
          <w:sz w:val="36"/>
          <w:szCs w:val="36"/>
        </w:rPr>
        <w:drawing>
          <wp:inline distT="0" distB="0" distL="0" distR="0" wp14:anchorId="5C9E91A4" wp14:editId="0A0AD9A0">
            <wp:extent cx="4700303" cy="3245423"/>
            <wp:effectExtent l="381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7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4758316" cy="3285479"/>
                    </a:xfrm>
                    <a:prstGeom prst="rect">
                      <a:avLst/>
                    </a:prstGeom>
                  </pic:spPr>
                </pic:pic>
              </a:graphicData>
            </a:graphic>
          </wp:inline>
        </w:drawing>
      </w:r>
      <w:r>
        <w:rPr>
          <w:noProof/>
          <w:sz w:val="36"/>
          <w:szCs w:val="36"/>
        </w:rPr>
        <w:drawing>
          <wp:inline distT="0" distB="0" distL="0" distR="0" wp14:anchorId="38360913" wp14:editId="7B6CFBB5">
            <wp:extent cx="4664665" cy="3048545"/>
            <wp:effectExtent l="0" t="4762"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73.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697025" cy="3069694"/>
                    </a:xfrm>
                    <a:prstGeom prst="rect">
                      <a:avLst/>
                    </a:prstGeom>
                  </pic:spPr>
                </pic:pic>
              </a:graphicData>
            </a:graphic>
          </wp:inline>
        </w:drawing>
      </w:r>
    </w:p>
    <w:p w14:paraId="1AFF7693" w14:textId="59CDE75C" w:rsidR="004A056B" w:rsidRDefault="004A056B" w:rsidP="00950721">
      <w:pPr>
        <w:rPr>
          <w:sz w:val="36"/>
          <w:szCs w:val="36"/>
        </w:rPr>
      </w:pPr>
      <w:r>
        <w:rPr>
          <w:noProof/>
          <w:sz w:val="36"/>
          <w:szCs w:val="36"/>
        </w:rPr>
        <w:t xml:space="preserve"> </w:t>
      </w:r>
    </w:p>
    <w:p w14:paraId="79722F5C" w14:textId="023CBA5A" w:rsidR="004A056B" w:rsidRDefault="004A056B" w:rsidP="00950721">
      <w:pPr>
        <w:rPr>
          <w:sz w:val="36"/>
          <w:szCs w:val="36"/>
        </w:rPr>
      </w:pPr>
      <w:r>
        <w:rPr>
          <w:noProof/>
          <w:sz w:val="36"/>
          <w:szCs w:val="36"/>
        </w:rPr>
        <w:drawing>
          <wp:anchor distT="0" distB="0" distL="114300" distR="114300" simplePos="0" relativeHeight="251658240" behindDoc="0" locked="0" layoutInCell="1" allowOverlap="1" wp14:anchorId="2705070B" wp14:editId="3AE9B4FB">
            <wp:simplePos x="0" y="0"/>
            <wp:positionH relativeFrom="margin">
              <wp:posOffset>1421765</wp:posOffset>
            </wp:positionH>
            <wp:positionV relativeFrom="margin">
              <wp:posOffset>-657225</wp:posOffset>
            </wp:positionV>
            <wp:extent cx="3771900" cy="4479925"/>
            <wp:effectExtent l="1587" t="0" r="1588" b="1587"/>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71.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771900" cy="4479925"/>
                    </a:xfrm>
                    <a:prstGeom prst="rect">
                      <a:avLst/>
                    </a:prstGeom>
                  </pic:spPr>
                </pic:pic>
              </a:graphicData>
            </a:graphic>
            <wp14:sizeRelV relativeFrom="margin">
              <wp14:pctHeight>0</wp14:pctHeight>
            </wp14:sizeRelV>
          </wp:anchor>
        </w:drawing>
      </w:r>
    </w:p>
    <w:p w14:paraId="22B43E78" w14:textId="20C9FECA" w:rsidR="004A056B" w:rsidRDefault="004A056B" w:rsidP="00950721">
      <w:pPr>
        <w:rPr>
          <w:sz w:val="36"/>
          <w:szCs w:val="36"/>
        </w:rPr>
      </w:pPr>
    </w:p>
    <w:p w14:paraId="1717DE1A" w14:textId="430A6E78" w:rsidR="004A056B" w:rsidRDefault="004A056B" w:rsidP="00950721">
      <w:pPr>
        <w:rPr>
          <w:sz w:val="36"/>
          <w:szCs w:val="36"/>
        </w:rPr>
      </w:pPr>
    </w:p>
    <w:p w14:paraId="49E36FF9" w14:textId="6B47D3B7" w:rsidR="004A056B" w:rsidRDefault="004A056B" w:rsidP="00950721">
      <w:pPr>
        <w:rPr>
          <w:sz w:val="36"/>
          <w:szCs w:val="36"/>
        </w:rPr>
      </w:pPr>
    </w:p>
    <w:p w14:paraId="2ECFFEBA" w14:textId="536971C2" w:rsidR="004A056B" w:rsidRDefault="004A056B" w:rsidP="00950721">
      <w:pPr>
        <w:rPr>
          <w:sz w:val="36"/>
          <w:szCs w:val="36"/>
        </w:rPr>
      </w:pPr>
    </w:p>
    <w:p w14:paraId="54EA7F8F" w14:textId="77777777" w:rsidR="004A056B" w:rsidRDefault="004A056B" w:rsidP="00950721">
      <w:pPr>
        <w:rPr>
          <w:sz w:val="36"/>
          <w:szCs w:val="36"/>
        </w:rPr>
      </w:pPr>
    </w:p>
    <w:p w14:paraId="1B62898A" w14:textId="77777777" w:rsidR="004A056B" w:rsidRDefault="004A056B" w:rsidP="00950721">
      <w:pPr>
        <w:rPr>
          <w:sz w:val="36"/>
          <w:szCs w:val="36"/>
        </w:rPr>
      </w:pPr>
    </w:p>
    <w:p w14:paraId="61BCB9E0" w14:textId="4902E5BA" w:rsidR="004A056B" w:rsidRDefault="004A056B" w:rsidP="00950721">
      <w:pPr>
        <w:rPr>
          <w:sz w:val="36"/>
          <w:szCs w:val="36"/>
        </w:rPr>
      </w:pPr>
    </w:p>
    <w:p w14:paraId="7B2286C8" w14:textId="77777777" w:rsidR="004A056B" w:rsidRDefault="004A056B" w:rsidP="00950721">
      <w:pPr>
        <w:rPr>
          <w:sz w:val="36"/>
          <w:szCs w:val="36"/>
        </w:rPr>
      </w:pPr>
    </w:p>
    <w:p w14:paraId="7FE254D2" w14:textId="77777777" w:rsidR="004A056B" w:rsidRDefault="004A056B" w:rsidP="00950721">
      <w:pPr>
        <w:rPr>
          <w:sz w:val="36"/>
          <w:szCs w:val="36"/>
        </w:rPr>
      </w:pPr>
    </w:p>
    <w:p w14:paraId="3FB58C32" w14:textId="3B0209F1" w:rsidR="004A056B" w:rsidRDefault="004A056B" w:rsidP="00950721">
      <w:pPr>
        <w:rPr>
          <w:sz w:val="36"/>
          <w:szCs w:val="36"/>
        </w:rPr>
      </w:pPr>
    </w:p>
    <w:p w14:paraId="76AA5014" w14:textId="77777777" w:rsidR="004A056B" w:rsidRDefault="004A056B" w:rsidP="00950721">
      <w:pPr>
        <w:rPr>
          <w:sz w:val="36"/>
          <w:szCs w:val="36"/>
        </w:rPr>
      </w:pPr>
    </w:p>
    <w:p w14:paraId="667D7857" w14:textId="4F9224D1" w:rsidR="004A056B" w:rsidRDefault="004A056B" w:rsidP="00950721">
      <w:pPr>
        <w:rPr>
          <w:sz w:val="36"/>
          <w:szCs w:val="36"/>
        </w:rPr>
      </w:pPr>
    </w:p>
    <w:p w14:paraId="7A9C7596" w14:textId="7ECF019A" w:rsidR="00D34E7D" w:rsidRDefault="004A056B" w:rsidP="00950721">
      <w:pPr>
        <w:rPr>
          <w:sz w:val="36"/>
          <w:szCs w:val="36"/>
        </w:rPr>
      </w:pPr>
      <w:r>
        <w:rPr>
          <w:sz w:val="36"/>
          <w:szCs w:val="36"/>
        </w:rPr>
        <w:t>Anticipa</w:t>
      </w:r>
      <w:r w:rsidR="00D34E7D">
        <w:rPr>
          <w:sz w:val="36"/>
          <w:szCs w:val="36"/>
        </w:rPr>
        <w:t>te seeing them videoing themselves for their portfolios</w:t>
      </w:r>
      <w:r w:rsidR="00BE3504">
        <w:rPr>
          <w:sz w:val="36"/>
          <w:szCs w:val="36"/>
        </w:rPr>
        <w:t xml:space="preserve"> showing you their progress!</w:t>
      </w:r>
    </w:p>
    <w:p w14:paraId="5F57E60A" w14:textId="77777777" w:rsidR="00BE3504" w:rsidRDefault="00BE3504" w:rsidP="00950721">
      <w:pPr>
        <w:rPr>
          <w:sz w:val="36"/>
          <w:szCs w:val="36"/>
        </w:rPr>
      </w:pPr>
    </w:p>
    <w:p w14:paraId="4A20F2DC" w14:textId="77777777" w:rsidR="00D34E7D" w:rsidRDefault="00D34E7D" w:rsidP="00D34E7D">
      <w:pPr>
        <w:widowControl w:val="0"/>
        <w:autoSpaceDE w:val="0"/>
        <w:autoSpaceDN w:val="0"/>
        <w:adjustRightInd w:val="0"/>
        <w:spacing w:line="280" w:lineRule="atLeast"/>
        <w:rPr>
          <w:rFonts w:ascii="Times" w:hAnsi="Times" w:cs="Times"/>
          <w:color w:val="000000"/>
          <w:lang w:val="en-GB"/>
        </w:rPr>
      </w:pPr>
      <w:r>
        <w:rPr>
          <w:rFonts w:ascii="Times" w:hAnsi="Times" w:cs="Times"/>
          <w:noProof/>
          <w:color w:val="000000"/>
          <w:lang w:val="en-GB" w:eastAsia="en-GB"/>
        </w:rPr>
        <w:drawing>
          <wp:inline distT="0" distB="0" distL="0" distR="0" wp14:anchorId="62FF036F" wp14:editId="6C339688">
            <wp:extent cx="5372100" cy="147574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475740"/>
                    </a:xfrm>
                    <a:prstGeom prst="rect">
                      <a:avLst/>
                    </a:prstGeom>
                    <a:noFill/>
                    <a:ln>
                      <a:noFill/>
                    </a:ln>
                  </pic:spPr>
                </pic:pic>
              </a:graphicData>
            </a:graphic>
          </wp:inline>
        </w:drawing>
      </w:r>
      <w:r>
        <w:rPr>
          <w:rFonts w:ascii="Times" w:hAnsi="Times" w:cs="Times"/>
          <w:color w:val="000000"/>
          <w:lang w:val="en-GB"/>
        </w:rPr>
        <w:t xml:space="preserve"> </w:t>
      </w:r>
    </w:p>
    <w:p w14:paraId="6D11CAF8" w14:textId="77777777" w:rsidR="00D34E7D" w:rsidRDefault="00D34E7D" w:rsidP="00950721">
      <w:pPr>
        <w:jc w:val="center"/>
      </w:pPr>
    </w:p>
    <w:p w14:paraId="5575B771" w14:textId="37299F6C" w:rsidR="00BE3504" w:rsidRDefault="00BE3504" w:rsidP="00950721">
      <w:pPr>
        <w:rPr>
          <w:sz w:val="32"/>
          <w:szCs w:val="32"/>
        </w:rPr>
      </w:pPr>
    </w:p>
    <w:p w14:paraId="200B3FB2" w14:textId="77777777" w:rsidR="00950721" w:rsidRPr="00BE3504" w:rsidRDefault="00BE3504" w:rsidP="00950721">
      <w:pPr>
        <w:rPr>
          <w:sz w:val="36"/>
          <w:szCs w:val="36"/>
        </w:rPr>
      </w:pPr>
      <w:r w:rsidRPr="00BE3504">
        <w:rPr>
          <w:sz w:val="36"/>
          <w:szCs w:val="36"/>
        </w:rPr>
        <w:t>I look forward to a wonderful term of learning progress with all our St Emilie’s students!</w:t>
      </w:r>
    </w:p>
    <w:p w14:paraId="6A975ABD" w14:textId="77777777" w:rsidR="00950721" w:rsidRPr="00BE3504" w:rsidRDefault="00BE3504">
      <w:pPr>
        <w:rPr>
          <w:sz w:val="36"/>
          <w:szCs w:val="36"/>
        </w:rPr>
      </w:pPr>
      <w:r w:rsidRPr="00BE3504">
        <w:rPr>
          <w:sz w:val="36"/>
          <w:szCs w:val="36"/>
        </w:rPr>
        <w:t>Below is a Hiragana chart for your children to download and practice at home!</w:t>
      </w:r>
    </w:p>
    <w:p w14:paraId="4B810503" w14:textId="77777777" w:rsidR="00950721" w:rsidRDefault="00950721">
      <w:pPr>
        <w:rPr>
          <w:lang w:val="en-AU"/>
        </w:rPr>
      </w:pPr>
    </w:p>
    <w:p w14:paraId="2FAA23B3" w14:textId="77777777" w:rsidR="00950721" w:rsidRDefault="00950721">
      <w:pPr>
        <w:rPr>
          <w:lang w:val="en-AU"/>
        </w:rPr>
      </w:pPr>
    </w:p>
    <w:p w14:paraId="2D285B2D" w14:textId="77777777" w:rsidR="00950721" w:rsidRDefault="00BE3504" w:rsidP="00BE3504">
      <w:pPr>
        <w:jc w:val="center"/>
        <w:rPr>
          <w:lang w:val="en-AU"/>
        </w:rPr>
      </w:pPr>
      <w:r w:rsidRPr="00BF19E6">
        <w:rPr>
          <w:rFonts w:ascii="ヒラギノ角ゴ Pro W3" w:eastAsia="ヒラギノ角ゴ Pro W3" w:hAnsi="ヒラギノ角ゴ Pro W3"/>
          <w:noProof/>
          <w:color w:val="000000"/>
          <w:sz w:val="32"/>
          <w:szCs w:val="32"/>
          <w:lang w:val="en-GB" w:eastAsia="en-GB"/>
        </w:rPr>
        <w:drawing>
          <wp:inline distT="0" distB="0" distL="0" distR="0" wp14:anchorId="1632E46B" wp14:editId="39719F7C">
            <wp:extent cx="3258460" cy="15462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1374" cy="1557098"/>
                    </a:xfrm>
                    <a:prstGeom prst="rect">
                      <a:avLst/>
                    </a:prstGeom>
                  </pic:spPr>
                </pic:pic>
              </a:graphicData>
            </a:graphic>
          </wp:inline>
        </w:drawing>
      </w:r>
    </w:p>
    <w:p w14:paraId="003E9C54" w14:textId="77777777" w:rsidR="00950721" w:rsidRDefault="00950721">
      <w:pPr>
        <w:rPr>
          <w:lang w:val="en-AU"/>
        </w:rPr>
      </w:pPr>
    </w:p>
    <w:p w14:paraId="7CFFE0DC" w14:textId="77777777" w:rsidR="00950721" w:rsidRDefault="00950721">
      <w:pPr>
        <w:rPr>
          <w:lang w:val="en-AU"/>
        </w:rPr>
      </w:pPr>
    </w:p>
    <w:p w14:paraId="7F62476A" w14:textId="77777777" w:rsidR="00950721" w:rsidRPr="00950721" w:rsidRDefault="00950721">
      <w:pPr>
        <w:rPr>
          <w:lang w:val="en-AU"/>
        </w:rPr>
      </w:pPr>
      <w:r w:rsidRPr="00BF19E6">
        <w:rPr>
          <w:noProof/>
          <w:sz w:val="36"/>
          <w:szCs w:val="36"/>
          <w:lang w:val="en-GB" w:eastAsia="en-GB"/>
        </w:rPr>
        <w:drawing>
          <wp:inline distT="0" distB="0" distL="0" distR="0" wp14:anchorId="57001DE1" wp14:editId="3A8725AB">
            <wp:extent cx="9372152" cy="6698989"/>
            <wp:effectExtent l="0" t="952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451611" cy="6755784"/>
                    </a:xfrm>
                    <a:prstGeom prst="rect">
                      <a:avLst/>
                    </a:prstGeom>
                  </pic:spPr>
                </pic:pic>
              </a:graphicData>
            </a:graphic>
          </wp:inline>
        </w:drawing>
      </w:r>
    </w:p>
    <w:sectPr w:rsidR="00950721" w:rsidRPr="00950721" w:rsidSect="00BE350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Times">
    <w:panose1 w:val="00000500000000020000"/>
    <w:charset w:val="00"/>
    <w:family w:val="auto"/>
    <w:pitch w:val="variable"/>
    <w:sig w:usb0="E0002EFF" w:usb1="D000785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721"/>
    <w:rsid w:val="004A056B"/>
    <w:rsid w:val="0064147E"/>
    <w:rsid w:val="007E7D5E"/>
    <w:rsid w:val="00950721"/>
    <w:rsid w:val="009712F7"/>
    <w:rsid w:val="00BE3504"/>
    <w:rsid w:val="00D34E7D"/>
    <w:rsid w:val="00EB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E47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072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tiff"/><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tiff"/><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Tania Thuijs (St Emilie's Catholic Primary School, Canning Vale)</cp:lastModifiedBy>
  <cp:revision>3</cp:revision>
  <dcterms:created xsi:type="dcterms:W3CDTF">2020-02-18T05:59:00Z</dcterms:created>
  <dcterms:modified xsi:type="dcterms:W3CDTF">2020-02-18T06:55:00Z</dcterms:modified>
</cp:coreProperties>
</file>